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EA2" w:rsidRPr="00384F43" w:rsidRDefault="00B71EA2" w:rsidP="00B71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tr-TR"/>
        </w:rPr>
      </w:pPr>
      <w:r w:rsidRPr="00384F43">
        <w:rPr>
          <w:rFonts w:ascii="Times New Roman" w:eastAsia="Times New Roman" w:hAnsi="Times New Roman" w:cs="Times New Roman"/>
          <w:b/>
          <w:bCs/>
          <w:color w:val="000080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FC0149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SEÇMELİ-</w:t>
            </w:r>
            <w:r w:rsidR="00C243BA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V (OKUL ÖNCESİ EĞİTİM KURUMLARINDA YÖNETİM VE LİDERLİK)/OÖ</w:t>
            </w:r>
            <w:r w:rsidR="00FC2CE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E</w:t>
            </w:r>
            <w:r w:rsidR="00C243BA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415A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B71EA2" w:rsidRPr="00384F43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FC0149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Verdana" w:hAnsi="Verdana"/>
                      <w:color w:val="505050"/>
                      <w:sz w:val="20"/>
                      <w:szCs w:val="20"/>
                    </w:rPr>
                    <w:t>SEÇMELİ-</w:t>
                  </w:r>
                  <w:r w:rsidR="00C243BA">
                    <w:rPr>
                      <w:rFonts w:ascii="Verdana" w:hAnsi="Verdana"/>
                      <w:color w:val="505050"/>
                      <w:sz w:val="20"/>
                      <w:szCs w:val="20"/>
                    </w:rPr>
                    <w:t>V (OKUL ÖNCESİ EĞİTİM KURUMLARINDA YÖNETİM VE LİDERLİK)</w:t>
                  </w:r>
                </w:p>
              </w:tc>
            </w:tr>
            <w:tr w:rsidR="00B71EA2" w:rsidRPr="00384F43" w:rsidTr="00384F43">
              <w:trPr>
                <w:trHeight w:val="513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1C01A0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Verdana" w:hAnsi="Verdana"/>
                      <w:color w:val="50505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 AKTS 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1C01A0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Verdana" w:hAnsi="Verdana"/>
                      <w:color w:val="505050"/>
                      <w:sz w:val="20"/>
                      <w:szCs w:val="20"/>
                    </w:rPr>
                    <w:t>5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517DD3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 Türü 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517DD3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Seçmeli</w:t>
                  </w: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DERS BİLGİLERİ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DİLİ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38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r w:rsidR="00517DD3">
              <w:rPr>
                <w:rFonts w:ascii="Arial" w:hAnsi="Arial" w:cs="Arial"/>
                <w:color w:val="505050"/>
                <w:sz w:val="20"/>
                <w:szCs w:val="20"/>
              </w:rPr>
              <w:t>Türkçe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ELEMAN(LAR)I</w:t>
            </w:r>
          </w:p>
        </w:tc>
      </w:tr>
      <w:tr w:rsidR="00B71EA2" w:rsidRPr="00384F43" w:rsidTr="00384F4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8E2EF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Arial" w:hAnsi="Arial" w:cs="Arial"/>
                <w:color w:val="505050"/>
                <w:sz w:val="20"/>
                <w:szCs w:val="20"/>
              </w:rPr>
              <w:t>Öğrt. Gör. Ayşe ATALAY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ELEMANI WEB SİTESİ/SİTELERİ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38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ELEMANI E-POSTASI/E-POSTALARI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8E2EF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Arial" w:hAnsi="Arial" w:cs="Arial"/>
                <w:color w:val="505050"/>
                <w:sz w:val="20"/>
                <w:szCs w:val="20"/>
              </w:rPr>
              <w:t>aatalay@gazi.edu.tr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ÖĞRENME ÇIKTILARI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06407" w:rsidRDefault="00006407" w:rsidP="00B71EA2">
            <w:pPr>
              <w:spacing w:after="240" w:line="240" w:lineRule="auto"/>
              <w:rPr>
                <w:rFonts w:ascii="Arial" w:hAnsi="Arial" w:cs="Arial"/>
                <w:color w:val="505050"/>
                <w:sz w:val="20"/>
                <w:szCs w:val="20"/>
              </w:rPr>
            </w:pPr>
            <w:r>
              <w:rPr>
                <w:rFonts w:ascii="Arial" w:hAnsi="Arial" w:cs="Arial"/>
                <w:color w:val="505050"/>
                <w:sz w:val="20"/>
                <w:szCs w:val="20"/>
              </w:rPr>
              <w:t>Yönetim</w:t>
            </w:r>
            <w:r w:rsidR="00193A10">
              <w:rPr>
                <w:rFonts w:ascii="Arial" w:hAnsi="Arial" w:cs="Arial"/>
                <w:color w:val="505050"/>
                <w:sz w:val="20"/>
                <w:szCs w:val="20"/>
              </w:rPr>
              <w:t xml:space="preserve"> ve liderlik ile ilgili temel kavramları açıklar</w:t>
            </w:r>
          </w:p>
          <w:p w:rsidR="00006407" w:rsidRDefault="00006407" w:rsidP="00B71EA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Yönetim süreçleri ve örgüt kültürünü açıklar</w:t>
            </w:r>
          </w:p>
          <w:p w:rsidR="00006407" w:rsidRDefault="00006407" w:rsidP="00B71EA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Okul öncesi eğitim kurumlarında yönetici, kurumların organizasyon yapısı, yönetmeliklerle karşılaştırıp tartışır</w:t>
            </w:r>
          </w:p>
          <w:p w:rsidR="00006407" w:rsidRDefault="00006407" w:rsidP="00B71EA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Liderlerin özelliklerini, liderlik kuramlarını ve liderlik stillerini açıklar</w:t>
            </w:r>
          </w:p>
          <w:p w:rsidR="00006407" w:rsidRDefault="00006407" w:rsidP="00B71EA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Okul öncesinde etkili okullar ve yöneticinin etkisini tartışır</w:t>
            </w:r>
          </w:p>
          <w:p w:rsidR="00006407" w:rsidRDefault="00EF37B4" w:rsidP="00B71EA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Okul öncesinde öğretmen performansında yönetici liderliğinin özelliklerini tartışır</w:t>
            </w:r>
          </w:p>
          <w:p w:rsidR="00EF37B4" w:rsidRDefault="00EF37B4" w:rsidP="00B71EA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Eğitim lideri yetiştirmedeki eksiklikleri tartışır</w:t>
            </w:r>
          </w:p>
          <w:p w:rsidR="00EF37B4" w:rsidRDefault="00EF37B4" w:rsidP="00B71EA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Okul öncesi eğitim öğretmenlerinin liderlik özelliklerini örneklerle açıklar</w:t>
            </w:r>
          </w:p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EF37B4" w:rsidRPr="00384F43" w:rsidTr="002D103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F37B4" w:rsidRPr="00384F43" w:rsidRDefault="00EF37B4" w:rsidP="00EF37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Okul öncesi eğitimdeki </w:t>
                  </w:r>
                  <w:r w:rsidR="008626F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liderlerin karar</w:t>
                  </w: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verme, problem çözme ve çatışma yönetimindeki tutumları örneklerle tartışılır </w:t>
                  </w:r>
                </w:p>
              </w:tc>
            </w:tr>
            <w:tr w:rsidR="00EF37B4" w:rsidRPr="00384F43" w:rsidTr="002D103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F37B4" w:rsidRDefault="008626F4" w:rsidP="00EF37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Okul öncesi eğitimdeki liderlerin  iletişim becerileri örneklerle tartışılır</w:t>
                  </w:r>
                </w:p>
                <w:p w:rsidR="008626F4" w:rsidRPr="00384F43" w:rsidRDefault="008626F4" w:rsidP="00EF37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Arial" w:hAnsi="Arial" w:cs="Arial"/>
                      <w:color w:val="505050"/>
                      <w:sz w:val="20"/>
                      <w:szCs w:val="20"/>
                    </w:rPr>
                    <w:t>Yönetim ve liderlikte değerlendirme ve gelişim süreci ile ilgili araştırmalar yapar</w:t>
                  </w:r>
                </w:p>
              </w:tc>
            </w:tr>
          </w:tbl>
          <w:p w:rsidR="00006407" w:rsidRPr="00006407" w:rsidRDefault="00006407" w:rsidP="00B71EA2">
            <w:pPr>
              <w:spacing w:after="240" w:line="240" w:lineRule="auto"/>
              <w:rPr>
                <w:rFonts w:ascii="Arial" w:hAnsi="Arial" w:cs="Arial"/>
                <w:color w:val="505050"/>
                <w:sz w:val="20"/>
                <w:szCs w:val="20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VERİLİŞ BİÇİMİ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890BB1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Arial" w:hAnsi="Arial" w:cs="Arial"/>
                <w:color w:val="505050"/>
                <w:sz w:val="20"/>
                <w:szCs w:val="20"/>
              </w:rPr>
              <w:t> yüz yüze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4556BC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ÖNKOŞULLARI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45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lastRenderedPageBreak/>
              <w:t>  </w:t>
            </w:r>
            <w:r w:rsidR="00890BB1">
              <w:rPr>
                <w:rFonts w:ascii="Arial" w:hAnsi="Arial" w:cs="Arial"/>
                <w:color w:val="505050"/>
                <w:sz w:val="20"/>
                <w:szCs w:val="20"/>
              </w:rPr>
              <w:t> yoktur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ÖNERİLEN DERSLER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890BB1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Arial" w:hAnsi="Arial" w:cs="Arial"/>
                <w:color w:val="505050"/>
                <w:sz w:val="20"/>
                <w:szCs w:val="20"/>
              </w:rPr>
              <w:t> yoktur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B71EA2" w:rsidRPr="00384F43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--DERS İÇERİĞİ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890BB1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Verdana" w:hAnsi="Verdana"/>
                      <w:color w:val="505050"/>
                      <w:sz w:val="20"/>
                      <w:szCs w:val="20"/>
                    </w:rPr>
                    <w:t>Yönetim ve liderlik ile ilgili temel kavramlar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890BB1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Yönetim süreçleri ve örgüt kültürü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890BB1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Okul öncesi eğitim kurumlarında yönetici, kurumların organizasyon yapısı, yönetmelikler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356265" w:rsidP="003562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Liderlerin özellikleri</w:t>
                  </w:r>
                  <w:r w:rsidR="00890BB1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356265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Liderlik kuramları ve liderlik stilleri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2E23CB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Okul öncesinde etkili okullar ve yönetici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2E23CB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Okul </w:t>
                  </w:r>
                  <w:r w:rsidR="009D5D27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öncesinde öğretmen performansında yönetici liderliği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9D5D27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Vize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A524B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Eğitim lideri yetiştirmedeki eksiklikler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A524B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Okul öncesi eğitim öğretmenlerinin liderlik özellikleri</w:t>
                  </w:r>
                </w:p>
              </w:tc>
            </w:tr>
            <w:tr w:rsidR="00A524B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524B2" w:rsidRPr="00384F43" w:rsidRDefault="00A524B2" w:rsidP="00A524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A524B2" w:rsidRPr="00384F43" w:rsidRDefault="00A524B2" w:rsidP="00A524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Okul öncesi eğitimde liderlik ve karar verme </w:t>
                  </w:r>
                </w:p>
              </w:tc>
            </w:tr>
            <w:tr w:rsidR="00A524B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524B2" w:rsidRPr="00384F43" w:rsidRDefault="00A524B2" w:rsidP="00A524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A524B2" w:rsidRPr="00384F43" w:rsidRDefault="00A524B2" w:rsidP="00A524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Okul öncesi eğitimde liderlik, problem çözme</w:t>
                  </w:r>
                  <w:r w:rsidR="00F510DA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ve</w:t>
                  </w: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çatışma yönetimi </w:t>
                  </w:r>
                </w:p>
              </w:tc>
            </w:tr>
            <w:tr w:rsidR="00F510DA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510DA" w:rsidRPr="00384F43" w:rsidRDefault="00F510DA" w:rsidP="00F510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F510DA" w:rsidRPr="00384F43" w:rsidRDefault="00F510DA" w:rsidP="00F510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Okul öncesi eğitimde liderlik ve iletişim</w:t>
                  </w:r>
                </w:p>
              </w:tc>
            </w:tr>
            <w:tr w:rsidR="00F510DA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510DA" w:rsidRPr="00384F43" w:rsidRDefault="00F510DA" w:rsidP="00F510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F510DA" w:rsidRPr="00384F43" w:rsidRDefault="00F510DA" w:rsidP="00F510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Okul öncesi liderliğinde örnek olaylar ve analizler</w:t>
                  </w:r>
                </w:p>
              </w:tc>
            </w:tr>
            <w:tr w:rsidR="00F510DA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510DA" w:rsidRPr="00384F43" w:rsidRDefault="00F510DA" w:rsidP="00F510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F510DA" w:rsidRPr="00384F43" w:rsidRDefault="00F510DA" w:rsidP="00F510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Final</w:t>
                  </w:r>
                </w:p>
              </w:tc>
            </w:tr>
            <w:tr w:rsidR="00F510DA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510DA" w:rsidRPr="00384F43" w:rsidRDefault="00F510DA" w:rsidP="00F510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510DA" w:rsidRPr="00384F43" w:rsidRDefault="00F510DA" w:rsidP="00F510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 </w:t>
                  </w: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ZORUNLU YA DA ÖNERİLEN KAYNAKLAR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493B39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Okul Öncesi Eğitimde Yönetim ve Liderlik, Editör:Prof. Dr. Rengin Zembat Hedef yayıncılık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YÖNTEM VE TEKNİKLERİ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4D5AFE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Arial" w:hAnsi="Arial" w:cs="Arial"/>
                <w:color w:val="505050"/>
                <w:sz w:val="20"/>
                <w:szCs w:val="20"/>
              </w:rPr>
              <w:t> anlatım, soru cevap, araştırma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STAJ / UYGULAMA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4D5AFE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Arial" w:hAnsi="Arial" w:cs="Arial"/>
                <w:color w:val="505050"/>
                <w:sz w:val="20"/>
                <w:szCs w:val="20"/>
              </w:rPr>
              <w:t>yoktur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B71EA2" w:rsidRPr="00384F43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Toplam Katkısı(%)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4D5AFE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4D5AFE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lastRenderedPageBreak/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374EBA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374EBA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374EBA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374EBA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374EBA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374EBA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374EBA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374EBA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Quiz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374EBA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374EBA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Yıliçinin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374EBA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374EBA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lastRenderedPageBreak/>
                    <w:t> -- İŞ YÜKÜ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B71EA2" w:rsidRPr="00384F43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6542B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6542B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6542B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42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443B1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443B1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443B1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443B1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443B1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443B1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443B1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443B1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443B1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443B1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443B1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443B1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443B1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443B1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443B1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443B1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443B1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443B1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443B1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443B1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443B1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443B1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443B1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443B1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443B1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118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TOPLAM İŞ YÜKÜ / 25 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FC2CE1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4.72</w:t>
                        </w:r>
                        <w:bookmarkStart w:id="0" w:name="_GoBack"/>
                        <w:bookmarkEnd w:id="0"/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443B1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</w:tr>
                </w:tbl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PROGRAM ÖĞRENME ÇIKTILARI KATKI DÜZEYLERİ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B71EA2" w:rsidRPr="00384F43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2461FE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2461FE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lastRenderedPageBreak/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2461FE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2461FE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2461FE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2461FE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2461FE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Aile, okul ve toplumla işbirliği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2461FE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2461FE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2461FE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2461FE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2461FE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2461FE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2461FE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2461FE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2461FE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Erken çocukluk alanı ile ilgili ulusal ve </w:t>
                        </w:r>
                        <w:r w:rsidR="002461FE"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uluslararası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2461FE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2461FE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2461FE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2461FE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</w:tbl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</w:tbl>
    <w:p w:rsidR="000B3A79" w:rsidRPr="00384F43" w:rsidRDefault="000B3A79">
      <w:pPr>
        <w:rPr>
          <w:rFonts w:ascii="Times New Roman" w:hAnsi="Times New Roman" w:cs="Times New Roman"/>
        </w:rPr>
      </w:pPr>
    </w:p>
    <w:sectPr w:rsidR="000B3A79" w:rsidRPr="00384F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049"/>
    <w:rsid w:val="00006407"/>
    <w:rsid w:val="000B3A79"/>
    <w:rsid w:val="00193A10"/>
    <w:rsid w:val="001C01A0"/>
    <w:rsid w:val="002461FE"/>
    <w:rsid w:val="002E23CB"/>
    <w:rsid w:val="00356265"/>
    <w:rsid w:val="00374EBA"/>
    <w:rsid w:val="00384F43"/>
    <w:rsid w:val="00443B18"/>
    <w:rsid w:val="004556BC"/>
    <w:rsid w:val="00493B39"/>
    <w:rsid w:val="004D5AFE"/>
    <w:rsid w:val="00517DD3"/>
    <w:rsid w:val="005B6F3C"/>
    <w:rsid w:val="006542BC"/>
    <w:rsid w:val="008626F4"/>
    <w:rsid w:val="00890BB1"/>
    <w:rsid w:val="008E2EF2"/>
    <w:rsid w:val="00953049"/>
    <w:rsid w:val="009D5D27"/>
    <w:rsid w:val="00A524B2"/>
    <w:rsid w:val="00B71EA2"/>
    <w:rsid w:val="00C243BA"/>
    <w:rsid w:val="00C52F55"/>
    <w:rsid w:val="00C6627F"/>
    <w:rsid w:val="00EF37B4"/>
    <w:rsid w:val="00F510DA"/>
    <w:rsid w:val="00FC0149"/>
    <w:rsid w:val="00FC2CE1"/>
    <w:rsid w:val="00FE2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5F3AD"/>
  <w15:chartTrackingRefBased/>
  <w15:docId w15:val="{AA5A26A5-201F-44C3-9EFC-F7723276F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B71E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71EA2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apple-converted-space">
    <w:name w:val="apple-converted-space"/>
    <w:basedOn w:val="VarsaylanParagrafYazTipi"/>
    <w:rsid w:val="00B71E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709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mhmt khı</cp:lastModifiedBy>
  <cp:revision>4</cp:revision>
  <dcterms:created xsi:type="dcterms:W3CDTF">2017-02-08T12:53:00Z</dcterms:created>
  <dcterms:modified xsi:type="dcterms:W3CDTF">2017-04-01T22:06:00Z</dcterms:modified>
</cp:coreProperties>
</file>